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8A1" w:rsidRPr="00E6072B" w:rsidRDefault="00E558A1">
      <w:pPr>
        <w:rPr>
          <w:b/>
          <w:sz w:val="28"/>
          <w:szCs w:val="28"/>
        </w:rPr>
      </w:pPr>
      <w:r w:rsidRPr="00E6072B">
        <w:rPr>
          <w:b/>
          <w:sz w:val="28"/>
          <w:szCs w:val="28"/>
        </w:rPr>
        <w:t>Пятая РОССИЙСКАЯ ШКОЛА ФАРМАЦЕВТОВ стартовала в школах</w:t>
      </w:r>
      <w:r w:rsidR="00D13F36">
        <w:rPr>
          <w:b/>
          <w:sz w:val="28"/>
          <w:szCs w:val="28"/>
        </w:rPr>
        <w:t xml:space="preserve"> и </w:t>
      </w:r>
      <w:proofErr w:type="spellStart"/>
      <w:r w:rsidR="00D13F36">
        <w:rPr>
          <w:b/>
          <w:sz w:val="28"/>
          <w:szCs w:val="28"/>
        </w:rPr>
        <w:t>ссузах</w:t>
      </w:r>
      <w:proofErr w:type="spellEnd"/>
    </w:p>
    <w:p w:rsidR="00E558A1" w:rsidRPr="00D13F36" w:rsidRDefault="00E558A1" w:rsidP="00E558A1">
      <w:pPr>
        <w:jc w:val="both"/>
        <w:rPr>
          <w:b/>
        </w:rPr>
      </w:pPr>
      <w:r w:rsidRPr="00D13F36">
        <w:rPr>
          <w:b/>
        </w:rPr>
        <w:t>В 2019 году для участия в пятой</w:t>
      </w:r>
      <w:r w:rsidR="00206D9D">
        <w:rPr>
          <w:b/>
        </w:rPr>
        <w:t xml:space="preserve"> </w:t>
      </w:r>
      <w:r w:rsidRPr="00D13F36">
        <w:rPr>
          <w:b/>
        </w:rPr>
        <w:t>юбилейной</w:t>
      </w:r>
      <w:r w:rsidR="00206D9D">
        <w:rPr>
          <w:b/>
        </w:rPr>
        <w:t xml:space="preserve"> </w:t>
      </w:r>
      <w:r w:rsidRPr="00D13F36">
        <w:rPr>
          <w:b/>
        </w:rPr>
        <w:t xml:space="preserve">РОССИЙСКОЙ ШКОЛЕ ФАРМАЦЕВТОВ зарегистрировалось 715 образовательных учреждений из городов и сел России. </w:t>
      </w:r>
    </w:p>
    <w:p w:rsidR="00E558A1" w:rsidRPr="00E558A1" w:rsidRDefault="00E558A1" w:rsidP="00E558A1">
      <w:pPr>
        <w:jc w:val="both"/>
      </w:pPr>
      <w:r>
        <w:t xml:space="preserve">РОССИЙСКАЯ ШКОЛА ФАРМАЦЕВТОВ на </w:t>
      </w:r>
      <w:r w:rsidRPr="00E558A1">
        <w:t xml:space="preserve">сегодняшний день </w:t>
      </w:r>
      <w:r>
        <w:t xml:space="preserve">остается единственной </w:t>
      </w:r>
      <w:r w:rsidRPr="00E558A1">
        <w:t>отраслевой профильной фармацевтической олимпиадой</w:t>
      </w:r>
      <w:r>
        <w:t xml:space="preserve"> в стране</w:t>
      </w:r>
      <w:r w:rsidRPr="00E558A1">
        <w:t xml:space="preserve">. Она </w:t>
      </w:r>
      <w:r>
        <w:t xml:space="preserve">позволяет </w:t>
      </w:r>
      <w:r w:rsidRPr="00E558A1">
        <w:t>не</w:t>
      </w:r>
      <w:r>
        <w:t xml:space="preserve"> </w:t>
      </w:r>
      <w:r w:rsidRPr="00E558A1">
        <w:t>только выявить талантливых и</w:t>
      </w:r>
      <w:r w:rsidR="00E6072B">
        <w:t xml:space="preserve"> </w:t>
      </w:r>
      <w:r w:rsidRPr="00E558A1">
        <w:t xml:space="preserve">мотивированных </w:t>
      </w:r>
      <w:r w:rsidR="00206D9D">
        <w:t>ребят</w:t>
      </w:r>
      <w:r w:rsidRPr="00E558A1">
        <w:t>, но</w:t>
      </w:r>
      <w:r>
        <w:t xml:space="preserve"> </w:t>
      </w:r>
      <w:r w:rsidRPr="00E558A1">
        <w:t>и</w:t>
      </w:r>
      <w:r w:rsidR="00E6072B">
        <w:t xml:space="preserve"> </w:t>
      </w:r>
      <w:r w:rsidRPr="00E558A1">
        <w:t>помогает старшеклассникам определиться с</w:t>
      </w:r>
      <w:r w:rsidR="00E6072B">
        <w:t xml:space="preserve"> профессией. В </w:t>
      </w:r>
      <w:r w:rsidRPr="00E558A1">
        <w:t xml:space="preserve">рамках конкурса </w:t>
      </w:r>
      <w:r w:rsidR="00AA4542">
        <w:t>школьники</w:t>
      </w:r>
      <w:r w:rsidRPr="00E558A1">
        <w:t xml:space="preserve"> узнают об</w:t>
      </w:r>
      <w:r w:rsidR="00E6072B">
        <w:t xml:space="preserve"> особенностях фармацевтики, её </w:t>
      </w:r>
      <w:r w:rsidRPr="00E558A1">
        <w:t>отличиях от</w:t>
      </w:r>
      <w:r w:rsidR="00E6072B">
        <w:t xml:space="preserve"> </w:t>
      </w:r>
      <w:r w:rsidRPr="00E558A1">
        <w:t>других медицинских специальностей.</w:t>
      </w:r>
    </w:p>
    <w:p w:rsidR="00D13F36" w:rsidRDefault="00D13F36" w:rsidP="00D13F36">
      <w:pPr>
        <w:jc w:val="both"/>
      </w:pPr>
      <w:r w:rsidRPr="00E558A1">
        <w:t xml:space="preserve">Благодаря </w:t>
      </w:r>
      <w:r w:rsidR="00AA4542">
        <w:t>простым</w:t>
      </w:r>
      <w:r w:rsidRPr="00E558A1">
        <w:t xml:space="preserve"> правилам конкурса и</w:t>
      </w:r>
      <w:r>
        <w:t xml:space="preserve"> </w:t>
      </w:r>
      <w:r w:rsidRPr="00E558A1">
        <w:t>использованию дистанционных форматов школьники из</w:t>
      </w:r>
      <w:r>
        <w:t xml:space="preserve"> </w:t>
      </w:r>
      <w:r w:rsidRPr="00E558A1">
        <w:t>всех регионов, в</w:t>
      </w:r>
      <w:r>
        <w:t xml:space="preserve"> </w:t>
      </w:r>
      <w:r w:rsidRPr="00E558A1">
        <w:t>том числе отдаленных, имеют равные возможности для участия. В</w:t>
      </w:r>
      <w:r>
        <w:t xml:space="preserve"> </w:t>
      </w:r>
      <w:r w:rsidRPr="00E558A1">
        <w:t>первом туре конкурса участники на</w:t>
      </w:r>
      <w:r>
        <w:t xml:space="preserve"> </w:t>
      </w:r>
      <w:r w:rsidRPr="00E558A1">
        <w:t>площадке своей школы решают задачи по</w:t>
      </w:r>
      <w:r>
        <w:t xml:space="preserve"> </w:t>
      </w:r>
      <w:r w:rsidRPr="00E558A1">
        <w:t>химии и</w:t>
      </w:r>
      <w:r>
        <w:t xml:space="preserve"> </w:t>
      </w:r>
      <w:r w:rsidRPr="00E558A1">
        <w:t>играют в</w:t>
      </w:r>
      <w:r>
        <w:t xml:space="preserve"> </w:t>
      </w:r>
      <w:r w:rsidRPr="00E558A1">
        <w:t>профориентационную игру «Кто хочет стать фармацевтом?». Второй тур предполагает онлайн-тестирование по</w:t>
      </w:r>
      <w:r>
        <w:t xml:space="preserve"> </w:t>
      </w:r>
      <w:r w:rsidRPr="00E558A1">
        <w:t xml:space="preserve">химии, математике и биологии (лишь участники </w:t>
      </w:r>
      <w:r>
        <w:t xml:space="preserve">из </w:t>
      </w:r>
      <w:r w:rsidRPr="00E558A1">
        <w:t>Санкт-Пете</w:t>
      </w:r>
      <w:r>
        <w:t xml:space="preserve">рбурга этот тур проходят очно в </w:t>
      </w:r>
      <w:r w:rsidRPr="00E558A1">
        <w:t>стенах СПХФУ).</w:t>
      </w:r>
      <w:r>
        <w:t xml:space="preserve"> Финал РОССИЙСКОЙ ШКОЛЫ ФАРМАЦЕВТОВ проводится на площадке вуза в Санкт-Петербурге и включает обширную профориентационную программу. </w:t>
      </w:r>
    </w:p>
    <w:p w:rsidR="00D13F36" w:rsidRDefault="00D13F36" w:rsidP="00D13F36">
      <w:pPr>
        <w:jc w:val="both"/>
      </w:pPr>
      <w:r w:rsidRPr="00E558A1">
        <w:t xml:space="preserve">Организатором конкурса </w:t>
      </w:r>
      <w:r>
        <w:t>в этом учебном году традиционно выступает Санкт-Петербургский Химико-фармацевтический университет</w:t>
      </w:r>
      <w:r w:rsidRPr="00E6072B">
        <w:t xml:space="preserve"> </w:t>
      </w:r>
      <w:r>
        <w:t>Минздрава России (СПХФУ) при поддержке постоянного партнера Медико-биологического научно-производственного комплекса «</w:t>
      </w:r>
      <w:proofErr w:type="spellStart"/>
      <w:r>
        <w:t>Цитомед</w:t>
      </w:r>
      <w:proofErr w:type="spellEnd"/>
      <w:r>
        <w:t>» (МБНПК «</w:t>
      </w:r>
      <w:proofErr w:type="spellStart"/>
      <w:r>
        <w:t>Цитомед</w:t>
      </w:r>
      <w:proofErr w:type="spellEnd"/>
      <w:r>
        <w:t xml:space="preserve">»). </w:t>
      </w:r>
      <w:r w:rsidRPr="00E6072B">
        <w:t>В 2019 году</w:t>
      </w:r>
      <w:r>
        <w:t xml:space="preserve"> не только РОССИЙСКАЯ ШКОЛА ФАРМАЦЕВТОВ, но и ведущий профильный фармацевтический вуз России празднует свой юбилей –</w:t>
      </w:r>
      <w:r w:rsidRPr="00E6072B">
        <w:t>100 лет со дня основания</w:t>
      </w:r>
      <w:r>
        <w:t>.</w:t>
      </w:r>
    </w:p>
    <w:p w:rsidR="00E558A1" w:rsidRDefault="00E558A1" w:rsidP="00E558A1">
      <w:pPr>
        <w:jc w:val="both"/>
      </w:pPr>
      <w:bookmarkStart w:id="0" w:name="_GoBack"/>
      <w:bookmarkEnd w:id="0"/>
    </w:p>
    <w:sectPr w:rsidR="00E558A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DFF" w:rsidRDefault="000C5DFF" w:rsidP="00D13F36">
      <w:pPr>
        <w:spacing w:after="0" w:line="240" w:lineRule="auto"/>
      </w:pPr>
      <w:r>
        <w:separator/>
      </w:r>
    </w:p>
  </w:endnote>
  <w:endnote w:type="continuationSeparator" w:id="0">
    <w:p w:rsidR="000C5DFF" w:rsidRDefault="000C5DFF" w:rsidP="00D1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DFF" w:rsidRDefault="000C5DFF" w:rsidP="00D13F36">
      <w:pPr>
        <w:spacing w:after="0" w:line="240" w:lineRule="auto"/>
      </w:pPr>
      <w:r>
        <w:separator/>
      </w:r>
    </w:p>
  </w:footnote>
  <w:footnote w:type="continuationSeparator" w:id="0">
    <w:p w:rsidR="000C5DFF" w:rsidRDefault="000C5DFF" w:rsidP="00D1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F36" w:rsidRDefault="00D13F36">
    <w:pPr>
      <w:pStyle w:val="a4"/>
      <w:rPr>
        <w:noProof/>
        <w:lang w:eastAsia="ru-RU"/>
      </w:rPr>
    </w:pPr>
    <w:r w:rsidRPr="00D13F36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1427F24" wp14:editId="3F1451BC">
          <wp:simplePos x="0" y="0"/>
          <wp:positionH relativeFrom="page">
            <wp:posOffset>1960880</wp:posOffset>
          </wp:positionH>
          <wp:positionV relativeFrom="paragraph">
            <wp:posOffset>-173355</wp:posOffset>
          </wp:positionV>
          <wp:extent cx="3752850" cy="796059"/>
          <wp:effectExtent l="0" t="0" r="0" b="4445"/>
          <wp:wrapNone/>
          <wp:docPr id="1" name="Рисунок 1" descr="C:\Users\Tsurkanu\Desktop\logo3_fin_q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surkanu\Desktop\logo3_fin_q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96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3F36" w:rsidRDefault="00D13F36">
    <w:pPr>
      <w:pStyle w:val="a4"/>
      <w:rPr>
        <w:noProof/>
        <w:lang w:eastAsia="ru-RU"/>
      </w:rPr>
    </w:pPr>
  </w:p>
  <w:p w:rsidR="00D13F36" w:rsidRDefault="00D13F36">
    <w:pPr>
      <w:pStyle w:val="a4"/>
      <w:rPr>
        <w:noProof/>
        <w:lang w:eastAsia="ru-RU"/>
      </w:rPr>
    </w:pPr>
  </w:p>
  <w:p w:rsidR="00D13F36" w:rsidRDefault="00D13F36">
    <w:pPr>
      <w:pStyle w:val="a4"/>
      <w:rPr>
        <w:noProof/>
        <w:lang w:eastAsia="ru-RU"/>
      </w:rPr>
    </w:pPr>
  </w:p>
  <w:p w:rsidR="00D13F36" w:rsidRDefault="00D13F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0F"/>
    <w:rsid w:val="000B61D4"/>
    <w:rsid w:val="000C5DFF"/>
    <w:rsid w:val="001F570F"/>
    <w:rsid w:val="00206D9D"/>
    <w:rsid w:val="002F5709"/>
    <w:rsid w:val="0066528D"/>
    <w:rsid w:val="006F73FE"/>
    <w:rsid w:val="00964248"/>
    <w:rsid w:val="00AA4542"/>
    <w:rsid w:val="00CA3C1D"/>
    <w:rsid w:val="00D13F36"/>
    <w:rsid w:val="00E558A1"/>
    <w:rsid w:val="00E6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D164A"/>
  <w15:chartTrackingRefBased/>
  <w15:docId w15:val="{E37264E4-427F-4E60-8148-ABFAA777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1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3F36"/>
  </w:style>
  <w:style w:type="paragraph" w:styleId="a6">
    <w:name w:val="footer"/>
    <w:basedOn w:val="a"/>
    <w:link w:val="a7"/>
    <w:uiPriority w:val="99"/>
    <w:unhideWhenUsed/>
    <w:rsid w:val="00D1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Tsurkanu</dc:creator>
  <cp:keywords/>
  <dc:description/>
  <cp:lastModifiedBy>Виктория Емельянова</cp:lastModifiedBy>
  <cp:revision>6</cp:revision>
  <dcterms:created xsi:type="dcterms:W3CDTF">2019-11-14T22:40:00Z</dcterms:created>
  <dcterms:modified xsi:type="dcterms:W3CDTF">2019-11-15T16:08:00Z</dcterms:modified>
</cp:coreProperties>
</file>